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7D451">
      <w:pPr>
        <w:pStyle w:val="22"/>
      </w:pPr>
    </w:p>
    <w:p w14:paraId="7D590AB4">
      <w:pPr>
        <w:pStyle w:val="23"/>
        <w:ind w:firstLine="440" w:firstLineChars="100"/>
        <w:jc w:val="center"/>
        <w:rPr>
          <w:rFonts w:hint="default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山东港信期货有限公司</w:t>
      </w:r>
    </w:p>
    <w:tbl>
      <w:tblPr>
        <w:tblStyle w:val="21"/>
        <w:tblW w:w="5000" w:type="pct"/>
        <w:tblCaption w:val="简历布局表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7E97AD" w:themeColor="accent1" w:sz="4" w:space="0"/>
          <w:insideV w:val="none" w:color="auto" w:sz="0" w:space="0"/>
        </w:tblBorders>
        <w:tblLayout w:type="autofit"/>
        <w:tblCellMar>
          <w:top w:w="144" w:type="dxa"/>
          <w:left w:w="0" w:type="dxa"/>
          <w:bottom w:w="144" w:type="dxa"/>
          <w:right w:w="0" w:type="dxa"/>
        </w:tblCellMar>
      </w:tblPr>
      <w:tblGrid>
        <w:gridCol w:w="2268"/>
        <w:gridCol w:w="7478"/>
      </w:tblGrid>
      <w:tr w14:paraId="2C82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7E97AD" w:themeColor="accent1" w:sz="4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c>
          <w:tcPr>
            <w:tcW w:w="2268" w:type="dxa"/>
            <w:tcMar>
              <w:right w:w="475" w:type="dxa"/>
            </w:tcMar>
          </w:tcPr>
          <w:p w14:paraId="5BFC8F14">
            <w:pPr>
              <w:pStyle w:val="2"/>
            </w:pPr>
            <w:r>
              <w:rPr>
                <w:rFonts w:hint="eastAsia"/>
                <w:lang w:val="zh-CN" w:bidi="zh-CN"/>
              </w:rPr>
              <w:t>招聘岗位</w:t>
            </w:r>
          </w:p>
        </w:tc>
        <w:tc>
          <w:tcPr>
            <w:tcW w:w="7478" w:type="dxa"/>
          </w:tcPr>
          <w:p w14:paraId="0309DD7E">
            <w:pPr>
              <w:pStyle w:val="4"/>
              <w:rPr>
                <w:rFonts w:hint="default" w:eastAsia="Microsoft YaHei U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北京营业部 客户经理</w:t>
            </w:r>
          </w:p>
        </w:tc>
      </w:tr>
      <w:tr w14:paraId="2A88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7E97AD" w:themeColor="accent1" w:sz="4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c>
          <w:tcPr>
            <w:tcW w:w="2268" w:type="dxa"/>
            <w:tcMar>
              <w:right w:w="475" w:type="dxa"/>
            </w:tcMar>
          </w:tcPr>
          <w:p w14:paraId="332AB3B6">
            <w:pPr>
              <w:pStyle w:val="2"/>
            </w:pPr>
            <w:r>
              <w:rPr>
                <w:rFonts w:hint="eastAsia"/>
                <w:lang w:val="zh-CN" w:bidi="zh-CN"/>
              </w:rPr>
              <w:t>岗位职责</w:t>
            </w:r>
          </w:p>
        </w:tc>
        <w:tc>
          <w:tcPr>
            <w:tcW w:w="7478" w:type="dxa"/>
          </w:tcPr>
          <w:p w14:paraId="083D162D">
            <w:pPr>
              <w:pStyle w:val="4"/>
              <w:numPr>
                <w:ilvl w:val="0"/>
                <w:numId w:val="0"/>
              </w:numPr>
              <w:ind w:leftChars="0" w:right="1440" w:rightChars="0"/>
              <w:rPr>
                <w:rFonts w:hint="eastAsia"/>
              </w:rPr>
            </w:pPr>
            <w:r>
              <w:rPr>
                <w:rFonts w:hint="eastAsia"/>
              </w:rPr>
              <w:t>负责客户开发与维护，进行开户和入金工作，完成业绩目标；负责产业客户前期培训与风险管理方案的制定；协助处理客户投诉，跟踪处理投诉结果，并进行客户满意度调查；领导交办的其他工作。</w:t>
            </w:r>
          </w:p>
        </w:tc>
      </w:tr>
      <w:tr w14:paraId="1E02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7E97AD" w:themeColor="accent1" w:sz="4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c>
          <w:tcPr>
            <w:tcW w:w="2268" w:type="dxa"/>
            <w:tcMar>
              <w:right w:w="475" w:type="dxa"/>
            </w:tcMar>
          </w:tcPr>
          <w:p w14:paraId="4FC95CBA">
            <w:pPr>
              <w:pStyle w:val="2"/>
            </w:pPr>
            <w:r>
              <w:rPr>
                <w:rFonts w:hint="eastAsia"/>
                <w:lang w:val="zh-CN" w:bidi="zh-CN"/>
              </w:rPr>
              <w:t>岗位要求</w:t>
            </w:r>
          </w:p>
        </w:tc>
        <w:tc>
          <w:tcPr>
            <w:tcW w:w="7478" w:type="dxa"/>
          </w:tcPr>
          <w:p w14:paraId="06B679F8">
            <w:pPr>
              <w:pStyle w:val="4"/>
              <w:numPr>
                <w:ilvl w:val="0"/>
                <w:numId w:val="0"/>
              </w:numPr>
              <w:ind w:leftChars="0" w:right="1440" w:rightChars="0"/>
              <w:rPr>
                <w:rFonts w:hint="eastAsia"/>
              </w:rPr>
            </w:pPr>
            <w:r>
              <w:rPr>
                <w:rFonts w:hint="eastAsia"/>
              </w:rPr>
              <w:t>1.40周岁及以下，具有较为丰富的期货客户资源者可适当放宽年龄要求，具有期货从业资格证（或通过同等水平测试）；</w:t>
            </w:r>
          </w:p>
          <w:p w14:paraId="2C7FC0C5">
            <w:pPr>
              <w:pStyle w:val="4"/>
              <w:numPr>
                <w:ilvl w:val="0"/>
                <w:numId w:val="0"/>
              </w:numPr>
              <w:ind w:leftChars="0" w:right="1440" w:rightChars="0"/>
              <w:rPr>
                <w:rFonts w:hint="default" w:eastAsia="Microsoft YaHei U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2.本科及以上，专业不限，金融学、经济学、市场营销、工商管理等相关专业优先；</w:t>
            </w:r>
          </w:p>
          <w:p w14:paraId="78AD3C9E">
            <w:pPr>
              <w:pStyle w:val="4"/>
              <w:numPr>
                <w:ilvl w:val="0"/>
                <w:numId w:val="0"/>
              </w:numPr>
              <w:ind w:leftChars="0" w:right="1440" w:righ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.具有期货客户资源，有较强的客户开发能力，业绩优秀或具备较强培养潜力；</w:t>
            </w:r>
          </w:p>
          <w:p w14:paraId="0BD5A40A">
            <w:pPr>
              <w:pStyle w:val="4"/>
              <w:numPr>
                <w:ilvl w:val="0"/>
                <w:numId w:val="0"/>
              </w:numPr>
              <w:ind w:leftChars="0" w:right="1440" w:rightChars="0"/>
            </w:pP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.正直诚实、品行良好，遵守法律、恪守诚信，勤勉尽责。</w:t>
            </w:r>
          </w:p>
        </w:tc>
      </w:tr>
      <w:tr w14:paraId="156F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7E97AD" w:themeColor="accent1" w:sz="4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c>
          <w:tcPr>
            <w:tcW w:w="2268" w:type="dxa"/>
            <w:tcMar>
              <w:right w:w="475" w:type="dxa"/>
            </w:tcMar>
          </w:tcPr>
          <w:p w14:paraId="6CD0E101">
            <w:pPr>
              <w:pStyle w:val="2"/>
            </w:pPr>
            <w:r>
              <w:rPr>
                <w:rFonts w:hint="eastAsia"/>
                <w:lang w:val="zh-CN" w:bidi="zh-CN"/>
              </w:rPr>
              <w:t>招聘人数</w:t>
            </w:r>
          </w:p>
        </w:tc>
        <w:tc>
          <w:tcPr>
            <w:tcW w:w="7478" w:type="dxa"/>
          </w:tcPr>
          <w:p w14:paraId="64C284D7">
            <w:pPr>
              <w:pStyle w:val="4"/>
              <w:rPr>
                <w:rFonts w:hint="eastAsia" w:eastAsia="Microsoft YaHei U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</w:tr>
      <w:tr w14:paraId="1529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7E97AD" w:themeColor="accent1" w:sz="4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c>
          <w:tcPr>
            <w:tcW w:w="2268" w:type="dxa"/>
            <w:tcMar>
              <w:right w:w="475" w:type="dxa"/>
            </w:tcMar>
          </w:tcPr>
          <w:p w14:paraId="63ECD0EA">
            <w:pPr>
              <w:pStyle w:val="2"/>
            </w:pPr>
            <w:r>
              <w:rPr>
                <w:rFonts w:hint="eastAsia"/>
                <w:lang w:val="zh-CN" w:bidi="zh-CN"/>
              </w:rPr>
              <w:t>岗位薪资</w:t>
            </w:r>
          </w:p>
        </w:tc>
        <w:tc>
          <w:tcPr>
            <w:tcW w:w="7478" w:type="dxa"/>
          </w:tcPr>
          <w:p w14:paraId="0F178A83">
            <w:pPr>
              <w:pStyle w:val="4"/>
              <w:rPr>
                <w:rFonts w:hint="default" w:eastAsia="Microsoft YaHei U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薪酬面议</w:t>
            </w:r>
          </w:p>
        </w:tc>
      </w:tr>
      <w:tr w14:paraId="6DDC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7E97AD" w:themeColor="accent1" w:sz="4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c>
          <w:tcPr>
            <w:tcW w:w="2268" w:type="dxa"/>
            <w:tcMar>
              <w:right w:w="475" w:type="dxa"/>
            </w:tcMar>
          </w:tcPr>
          <w:p w14:paraId="7159A966">
            <w:pPr>
              <w:pStyle w:val="2"/>
            </w:pPr>
            <w:r>
              <w:rPr>
                <w:rFonts w:hint="eastAsia"/>
                <w:lang w:val="zh-CN" w:bidi="zh-CN"/>
              </w:rPr>
              <w:t>工作地点</w:t>
            </w:r>
          </w:p>
        </w:tc>
        <w:tc>
          <w:tcPr>
            <w:tcW w:w="7478" w:type="dxa"/>
          </w:tcPr>
          <w:p w14:paraId="17C4A438">
            <w:pPr>
              <w:pStyle w:val="4"/>
            </w:pPr>
            <w:r>
              <w:rPr>
                <w:rFonts w:hint="eastAsia"/>
              </w:rPr>
              <w:t>地址:北京市东城区东四十条南新仓商务大厦B座817室</w:t>
            </w:r>
          </w:p>
        </w:tc>
      </w:tr>
      <w:tr w14:paraId="225F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7E97AD" w:themeColor="accent1" w:sz="4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c>
          <w:tcPr>
            <w:tcW w:w="2268" w:type="dxa"/>
            <w:tcMar>
              <w:right w:w="475" w:type="dxa"/>
            </w:tcMar>
          </w:tcPr>
          <w:p w14:paraId="484D8B37">
            <w:pPr>
              <w:pStyle w:val="2"/>
            </w:pPr>
            <w:r>
              <w:rPr>
                <w:rFonts w:hint="eastAsia"/>
                <w:lang w:val="zh-CN" w:bidi="zh-CN"/>
              </w:rPr>
              <w:t>投递时间</w:t>
            </w:r>
          </w:p>
        </w:tc>
        <w:tc>
          <w:tcPr>
            <w:tcW w:w="7478" w:type="dxa"/>
          </w:tcPr>
          <w:p w14:paraId="4E5EB556">
            <w:pPr>
              <w:pStyle w:val="4"/>
              <w:rPr>
                <w:rFonts w:hint="default" w:eastAsia="Microsoft YaHei U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长期有效</w:t>
            </w:r>
          </w:p>
        </w:tc>
      </w:tr>
      <w:tr w14:paraId="01B0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7E97AD" w:themeColor="accent1" w:sz="4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c>
          <w:tcPr>
            <w:tcW w:w="2268" w:type="dxa"/>
            <w:tcMar>
              <w:right w:w="475" w:type="dxa"/>
            </w:tcMar>
          </w:tcPr>
          <w:p w14:paraId="634B2B32">
            <w:pPr>
              <w:pStyle w:val="2"/>
              <w:rPr>
                <w:rFonts w:hint="eastAsia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投递方式</w:t>
            </w:r>
          </w:p>
        </w:tc>
        <w:tc>
          <w:tcPr>
            <w:tcW w:w="7478" w:type="dxa"/>
          </w:tcPr>
          <w:p w14:paraId="55C5007B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邮箱:1033460441@qq.com</w:t>
            </w:r>
          </w:p>
        </w:tc>
      </w:tr>
    </w:tbl>
    <w:p w14:paraId="47715AE6"/>
    <w:sectPr>
      <w:footerReference r:id="rId5" w:type="default"/>
      <w:pgSz w:w="11906" w:h="16838"/>
      <w:pgMar w:top="1080" w:right="1080" w:bottom="1080" w:left="1080" w:header="720" w:footer="720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G明朝B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G明朝B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Gｺﾞｼｯｸ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G明朝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A6EBA">
    <w:pPr>
      <w:pStyle w:val="12"/>
    </w:pPr>
    <w:r>
      <w:rPr>
        <w:lang w:val="zh-CN" w:bidi="zh-CN"/>
      </w:rPr>
      <w:t xml:space="preserve">第 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PAGE </w:instrText>
    </w:r>
    <w:r>
      <w:rPr>
        <w:lang w:val="zh-CN" w:bidi="zh-CN"/>
      </w:rPr>
      <w:fldChar w:fldCharType="separate"/>
    </w:r>
    <w:r>
      <w:rPr>
        <w:lang w:val="zh-CN" w:bidi="zh-CN"/>
      </w:rPr>
      <w:t>2</w:t>
    </w:r>
    <w:r>
      <w:rPr>
        <w:lang w:val="zh-CN" w:bidi="zh-CN"/>
      </w:rPr>
      <w:fldChar w:fldCharType="end"/>
    </w:r>
    <w:r>
      <w:rPr>
        <w:lang w:val="zh-CN" w:bidi="zh-CN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D"/>
    <w:rsid w:val="001002B2"/>
    <w:rsid w:val="001C1A85"/>
    <w:rsid w:val="00497F54"/>
    <w:rsid w:val="0068107B"/>
    <w:rsid w:val="006C0CFD"/>
    <w:rsid w:val="00C733B3"/>
    <w:rsid w:val="00D1590C"/>
    <w:rsid w:val="00E515C8"/>
    <w:rsid w:val="00ED6975"/>
    <w:rsid w:val="0307468D"/>
    <w:rsid w:val="5B986BF8"/>
    <w:rsid w:val="6E8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Microsoft YaHei UI" w:hAnsi="Microsoft YaHei UI" w:eastAsia="Microsoft YaHei UI" w:cstheme="minorBidi"/>
      <w:sz w:val="22"/>
      <w:szCs w:val="22"/>
      <w:lang w:val="en-US" w:eastAsia="zh-CN" w:bidi="ar-SA"/>
    </w:rPr>
  </w:style>
  <w:style w:type="paragraph" w:styleId="2">
    <w:name w:val="heading 1"/>
    <w:basedOn w:val="1"/>
    <w:link w:val="18"/>
    <w:unhideWhenUsed/>
    <w:qFormat/>
    <w:uiPriority w:val="9"/>
    <w:pPr>
      <w:spacing w:after="80" w:line="288" w:lineRule="auto"/>
      <w:jc w:val="right"/>
      <w:outlineLvl w:val="0"/>
    </w:pPr>
    <w:rPr>
      <w:rFonts w:cstheme="majorBidi"/>
      <w:caps/>
      <w:color w:val="577289" w:themeColor="accent1" w:themeShade="BF"/>
      <w:kern w:val="20"/>
      <w:sz w:val="21"/>
      <w:szCs w:val="20"/>
    </w:rPr>
  </w:style>
  <w:style w:type="paragraph" w:styleId="3">
    <w:name w:val="heading 2"/>
    <w:basedOn w:val="1"/>
    <w:next w:val="4"/>
    <w:link w:val="19"/>
    <w:unhideWhenUsed/>
    <w:qFormat/>
    <w:uiPriority w:val="9"/>
    <w:pPr>
      <w:keepNext/>
      <w:keepLines/>
      <w:spacing w:after="40" w:line="288" w:lineRule="auto"/>
      <w:outlineLvl w:val="1"/>
    </w:pPr>
    <w:rPr>
      <w:rFonts w:cstheme="majorBidi"/>
      <w:b/>
      <w:bCs/>
      <w:caps/>
      <w:color w:val="404040" w:themeColor="text1" w:themeTint="BF"/>
      <w:kern w:val="20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paragraph" w:styleId="5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2"/>
    </w:pPr>
    <w:rPr>
      <w:rFonts w:cstheme="majorBidi"/>
      <w:color w:val="3A4C5B" w:themeColor="accent1" w:themeShade="80"/>
      <w:sz w:val="20"/>
      <w:szCs w:val="24"/>
    </w:rPr>
  </w:style>
  <w:style w:type="paragraph" w:styleId="6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77289" w:themeColor="accent1" w:themeShade="BF"/>
      <w:sz w:val="20"/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77289" w:themeColor="accent1" w:themeShade="BF"/>
      <w:sz w:val="20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3A4C5B" w:themeColor="accent1" w:themeShade="80"/>
      <w:sz w:val="20"/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3A4C5B" w:themeColor="accent1" w:themeShade="80"/>
      <w:sz w:val="20"/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简历文本"/>
    <w:basedOn w:val="1"/>
    <w:qFormat/>
    <w:uiPriority w:val="10"/>
    <w:pPr>
      <w:spacing w:after="80" w:line="288" w:lineRule="auto"/>
      <w:ind w:right="1440"/>
    </w:pPr>
    <w:rPr>
      <w:color w:val="595959" w:themeColor="text1" w:themeTint="A6"/>
      <w:kern w:val="20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footer"/>
    <w:basedOn w:val="1"/>
    <w:link w:val="20"/>
    <w:qFormat/>
    <w:uiPriority w:val="99"/>
    <w:pPr>
      <w:pBdr>
        <w:top w:val="single" w:color="B1C0CD" w:themeColor="accent1" w:themeTint="99" w:sz="4" w:space="6"/>
        <w:left w:val="single" w:color="FFFFFF" w:themeColor="background1" w:sz="2" w:space="4"/>
      </w:pBdr>
      <w:spacing w:after="0" w:line="240" w:lineRule="auto"/>
      <w:ind w:left="-360" w:right="-360"/>
    </w:pPr>
    <w:rPr>
      <w:color w:val="595959" w:themeColor="text1" w:themeTint="A6"/>
      <w:kern w:val="20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er"/>
    <w:basedOn w:val="1"/>
    <w:link w:val="32"/>
    <w:qFormat/>
    <w:uiPriority w:val="99"/>
    <w:pPr>
      <w:spacing w:after="0" w:line="240" w:lineRule="auto"/>
    </w:pPr>
  </w:style>
  <w:style w:type="character" w:customStyle="1" w:styleId="16">
    <w:name w:val="Book Title"/>
    <w:basedOn w:val="15"/>
    <w:semiHidden/>
    <w:unhideWhenUsed/>
    <w:qFormat/>
    <w:uiPriority w:val="33"/>
    <w:rPr>
      <w:b/>
      <w:bCs/>
      <w:i/>
      <w:iCs/>
      <w:spacing w:val="0"/>
    </w:rPr>
  </w:style>
  <w:style w:type="character" w:customStyle="1" w:styleId="17">
    <w:name w:val="Intense Reference"/>
    <w:basedOn w:val="15"/>
    <w:semiHidden/>
    <w:unhideWhenUsed/>
    <w:qFormat/>
    <w:uiPriority w:val="32"/>
    <w:rPr>
      <w:b/>
      <w:bCs/>
      <w:smallCaps/>
      <w:color w:val="7E97AD" w:themeColor="accent1"/>
      <w:spacing w:val="0"/>
      <w14:textFill>
        <w14:solidFill>
          <w14:schemeClr w14:val="accent1"/>
        </w14:solidFill>
      </w14:textFill>
    </w:rPr>
  </w:style>
  <w:style w:type="character" w:customStyle="1" w:styleId="18">
    <w:name w:val="标题 1 字符"/>
    <w:basedOn w:val="15"/>
    <w:link w:val="2"/>
    <w:qFormat/>
    <w:uiPriority w:val="9"/>
    <w:rPr>
      <w:rFonts w:ascii="Microsoft YaHei UI" w:hAnsi="Microsoft YaHei UI" w:eastAsia="Microsoft YaHei UI" w:cstheme="majorBidi"/>
      <w:caps/>
      <w:color w:val="577289" w:themeColor="accent1" w:themeShade="BF"/>
      <w:kern w:val="20"/>
      <w:sz w:val="21"/>
      <w:szCs w:val="20"/>
    </w:rPr>
  </w:style>
  <w:style w:type="character" w:customStyle="1" w:styleId="19">
    <w:name w:val="标题 2 字符"/>
    <w:basedOn w:val="15"/>
    <w:link w:val="3"/>
    <w:qFormat/>
    <w:uiPriority w:val="9"/>
    <w:rPr>
      <w:rFonts w:ascii="Microsoft YaHei UI" w:hAnsi="Microsoft YaHei UI" w:eastAsia="Microsoft YaHei UI" w:cstheme="majorBidi"/>
      <w:b/>
      <w:bCs/>
      <w:caps/>
      <w:color w:val="404040" w:themeColor="text1" w:themeTint="BF"/>
      <w:kern w:val="20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0">
    <w:name w:val="页脚 字符"/>
    <w:basedOn w:val="15"/>
    <w:link w:val="12"/>
    <w:qFormat/>
    <w:uiPriority w:val="99"/>
    <w:rPr>
      <w:rFonts w:ascii="Microsoft YaHei UI" w:hAnsi="Microsoft YaHei UI" w:eastAsia="Microsoft YaHei UI"/>
      <w:color w:val="595959" w:themeColor="text1" w:themeTint="A6"/>
      <w:kern w:val="20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21">
    <w:name w:val="简历表格"/>
    <w:basedOn w:val="14"/>
    <w:qFormat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  <w:tblPr>
      <w:tblBorders>
        <w:insideH w:val="single" w:color="7E97AD" w:themeColor="accent1" w:sz="4" w:space="0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22">
    <w:name w:val="联系信息"/>
    <w:basedOn w:val="1"/>
    <w:qFormat/>
    <w:uiPriority w:val="1"/>
    <w:pPr>
      <w:spacing w:before="40" w:after="0" w:line="240" w:lineRule="auto"/>
      <w:jc w:val="right"/>
    </w:pPr>
    <w:rPr>
      <w:color w:val="595959" w:themeColor="text1" w:themeTint="A6"/>
      <w:kern w:val="20"/>
      <w:sz w:val="18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3">
    <w:name w:val="姓名"/>
    <w:basedOn w:val="1"/>
    <w:qFormat/>
    <w:uiPriority w:val="3"/>
    <w:pPr>
      <w:pBdr>
        <w:top w:val="single" w:color="7E97AD" w:themeColor="accent1" w:sz="4" w:space="4"/>
        <w:left w:val="single" w:color="7E97AD" w:themeColor="accent1" w:sz="4" w:space="6"/>
        <w:bottom w:val="single" w:color="7E97AD" w:themeColor="accent1" w:sz="4" w:space="2"/>
        <w:right w:val="single" w:color="7E97AD" w:themeColor="accent1" w:sz="4" w:space="6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cstheme="majorBidi"/>
      <w:caps/>
      <w:color w:val="FFFFFF" w:themeColor="background1"/>
      <w:kern w:val="20"/>
      <w:sz w:val="32"/>
      <w:szCs w:val="20"/>
      <w14:textFill>
        <w14:solidFill>
          <w14:schemeClr w14:val="bg1"/>
        </w14:solidFill>
      </w14:textFill>
    </w:rPr>
  </w:style>
  <w:style w:type="paragraph" w:customStyle="1" w:styleId="24">
    <w:name w:val="电子邮件"/>
    <w:basedOn w:val="1"/>
    <w:qFormat/>
    <w:uiPriority w:val="1"/>
    <w:pPr>
      <w:spacing w:before="40" w:after="0" w:line="240" w:lineRule="auto"/>
      <w:jc w:val="right"/>
    </w:pPr>
    <w:rPr>
      <w:color w:val="577289" w:themeColor="accent1" w:themeShade="BF"/>
      <w:kern w:val="20"/>
      <w:sz w:val="18"/>
      <w:szCs w:val="20"/>
    </w:rPr>
  </w:style>
  <w:style w:type="character" w:customStyle="1" w:styleId="25">
    <w:name w:val="标题 3 字符"/>
    <w:basedOn w:val="15"/>
    <w:link w:val="5"/>
    <w:semiHidden/>
    <w:qFormat/>
    <w:uiPriority w:val="9"/>
    <w:rPr>
      <w:rFonts w:ascii="Microsoft YaHei UI" w:hAnsi="Microsoft YaHei UI" w:eastAsia="Microsoft YaHei UI" w:cstheme="majorBidi"/>
      <w:color w:val="3A4C5B" w:themeColor="accent1" w:themeShade="80"/>
      <w:sz w:val="20"/>
      <w:szCs w:val="24"/>
    </w:rPr>
  </w:style>
  <w:style w:type="character" w:customStyle="1" w:styleId="26">
    <w:name w:val="标题 4 字符"/>
    <w:basedOn w:val="15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577289" w:themeColor="accent1" w:themeShade="BF"/>
      <w:sz w:val="20"/>
    </w:rPr>
  </w:style>
  <w:style w:type="character" w:customStyle="1" w:styleId="27">
    <w:name w:val="标题 5 字符"/>
    <w:basedOn w:val="15"/>
    <w:link w:val="7"/>
    <w:semiHidden/>
    <w:qFormat/>
    <w:uiPriority w:val="9"/>
    <w:rPr>
      <w:rFonts w:asciiTheme="majorHAnsi" w:hAnsiTheme="majorHAnsi" w:eastAsiaTheme="majorEastAsia" w:cstheme="majorBidi"/>
      <w:color w:val="577289" w:themeColor="accent1" w:themeShade="BF"/>
      <w:sz w:val="20"/>
    </w:rPr>
  </w:style>
  <w:style w:type="character" w:customStyle="1" w:styleId="28">
    <w:name w:val="标题 6 字符"/>
    <w:basedOn w:val="15"/>
    <w:link w:val="8"/>
    <w:semiHidden/>
    <w:qFormat/>
    <w:uiPriority w:val="9"/>
    <w:rPr>
      <w:rFonts w:asciiTheme="majorHAnsi" w:hAnsiTheme="majorHAnsi" w:eastAsiaTheme="majorEastAsia" w:cstheme="majorBidi"/>
      <w:color w:val="3A4C5B" w:themeColor="accent1" w:themeShade="80"/>
      <w:sz w:val="20"/>
    </w:rPr>
  </w:style>
  <w:style w:type="character" w:customStyle="1" w:styleId="29">
    <w:name w:val="标题 7 字符"/>
    <w:basedOn w:val="15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3A4C5B" w:themeColor="accent1" w:themeShade="80"/>
      <w:sz w:val="20"/>
    </w:rPr>
  </w:style>
  <w:style w:type="character" w:customStyle="1" w:styleId="30">
    <w:name w:val="标题 8 字符"/>
    <w:basedOn w:val="15"/>
    <w:link w:val="10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标题 9 字符"/>
    <w:basedOn w:val="15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页眉 字符"/>
    <w:basedOn w:val="15"/>
    <w:link w:val="13"/>
    <w:qFormat/>
    <w:uiPriority w:val="99"/>
    <w:rPr>
      <w:rFonts w:ascii="Microsoft YaHei UI" w:hAnsi="Microsoft YaHei UI" w:eastAsia="Microsoft YaHei UI"/>
    </w:rPr>
  </w:style>
  <w:style w:type="character" w:styleId="33">
    <w:name w:val="Placeholder Text"/>
    <w:basedOn w:val="1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L\AppData\Roaming\Microsoft\Templates\&#22522;&#26412;&#31616;&#21382;&#65288;&#32463;&#20856;&#35774;&#35745;&#65289;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基本简历（经典设计）</Template>
  <Pages>1</Pages>
  <Words>36</Words>
  <Characters>36</Characters>
  <Lines>1</Lines>
  <Paragraphs>1</Paragraphs>
  <TotalTime>87</TotalTime>
  <ScaleCrop>false</ScaleCrop>
  <LinksUpToDate>false</LinksUpToDate>
  <CharactersWithSpaces>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2024-12-01T14:31:00Z</dcterms:created>
  <dc:creator>WWL</dc:creator>
  <cp:lastModifiedBy>lenovo</cp:lastModifiedBy>
  <dcterms:modified xsi:type="dcterms:W3CDTF">2025-02-14T01:08:05Z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888EB575D396453689BFC360463D3E02_13</vt:lpwstr>
  </property>
  <property fmtid="{D5CDD505-2E9C-101B-9397-08002B2CF9AE}" pid="4" name="KSOTemplateDocerSaveRecord">
    <vt:lpwstr>eyJoZGlkIjoiZWJiZjliMGI4YmVlNjFmZWQxNDEzMDM2ODhlMmRhMTIiLCJ1c2VySWQiOiI2OTc3MDkxMjQifQ==</vt:lpwstr>
  </property>
</Properties>
</file>